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1D719" w14:textId="2035C1A0" w:rsidR="00F8698F" w:rsidRDefault="00F8698F" w:rsidP="00F8698F">
      <w:pPr>
        <w:jc w:val="right"/>
        <w:rPr>
          <w:b/>
        </w:rPr>
      </w:pPr>
      <w:r>
        <w:rPr>
          <w:b/>
        </w:rPr>
        <w:t>ЧЕК-ЛИСТ</w:t>
      </w:r>
    </w:p>
    <w:p w14:paraId="316B0F65" w14:textId="5930076E" w:rsidR="00D203D3" w:rsidRDefault="00D203D3" w:rsidP="00D203D3">
      <w:pPr>
        <w:jc w:val="center"/>
        <w:rPr>
          <w:b/>
        </w:rPr>
      </w:pPr>
      <w:r w:rsidRPr="00D203D3">
        <w:rPr>
          <w:b/>
        </w:rPr>
        <w:t>ФУНДАМЕНТАЛЬНЫЙ АНАЛИЗ</w:t>
      </w:r>
      <w:r w:rsidR="00F8698F">
        <w:rPr>
          <w:b/>
        </w:rPr>
        <w:t xml:space="preserve"> ИНОСТРАННЫХ КОМПАНИЙ</w:t>
      </w:r>
    </w:p>
    <w:p w14:paraId="23CFC657" w14:textId="1AB29F20" w:rsidR="00D203D3" w:rsidRDefault="00D203D3" w:rsidP="00A16AC3">
      <w:pPr>
        <w:pStyle w:val="a3"/>
        <w:numPr>
          <w:ilvl w:val="0"/>
          <w:numId w:val="1"/>
        </w:numPr>
      </w:pPr>
      <w:r w:rsidRPr="00A16AC3">
        <w:t>Берем компании, выбранные для дивидендного портфеля</w:t>
      </w:r>
    </w:p>
    <w:p w14:paraId="518F50A3" w14:textId="77777777" w:rsidR="00A16AC3" w:rsidRPr="00A16AC3" w:rsidRDefault="00A16AC3" w:rsidP="00A16AC3">
      <w:pPr>
        <w:pStyle w:val="a3"/>
      </w:pPr>
    </w:p>
    <w:p w14:paraId="09BB56ED" w14:textId="22112B02" w:rsidR="00D203D3" w:rsidRDefault="00D203D3" w:rsidP="00A16AC3">
      <w:pPr>
        <w:pStyle w:val="a3"/>
        <w:numPr>
          <w:ilvl w:val="0"/>
          <w:numId w:val="1"/>
        </w:numPr>
      </w:pPr>
      <w:r w:rsidRPr="00A16AC3">
        <w:t xml:space="preserve">Анализируем по основным мультипликаторам на сайте </w:t>
      </w:r>
    </w:p>
    <w:p w14:paraId="07ABAEA4" w14:textId="0ECE42EE" w:rsidR="002929B8" w:rsidRPr="002929B8" w:rsidRDefault="005F4BD7" w:rsidP="002929B8">
      <w:pPr>
        <w:pStyle w:val="a3"/>
      </w:pPr>
      <w:hyperlink r:id="rId5" w:history="1">
        <w:r w:rsidR="002929B8" w:rsidRPr="001C2306">
          <w:rPr>
            <w:rStyle w:val="a4"/>
          </w:rPr>
          <w:t>https://finviz.com</w:t>
        </w:r>
      </w:hyperlink>
      <w:r w:rsidR="002929B8" w:rsidRPr="00F85027">
        <w:t xml:space="preserve"> </w:t>
      </w:r>
      <w:r w:rsidR="002929B8">
        <w:t>либо на</w:t>
      </w:r>
    </w:p>
    <w:p w14:paraId="40D4515C" w14:textId="5EEC9827" w:rsidR="00D203D3" w:rsidRPr="00F85027" w:rsidRDefault="005F4BD7" w:rsidP="00A16AC3">
      <w:pPr>
        <w:pStyle w:val="a3"/>
      </w:pPr>
      <w:hyperlink r:id="rId6" w:history="1">
        <w:r w:rsidR="00D203D3" w:rsidRPr="00A16AC3">
          <w:rPr>
            <w:rStyle w:val="a4"/>
            <w:lang w:val="en-US"/>
          </w:rPr>
          <w:t>https</w:t>
        </w:r>
        <w:r w:rsidR="00D203D3" w:rsidRPr="00F85027">
          <w:rPr>
            <w:rStyle w:val="a4"/>
          </w:rPr>
          <w:t>://</w:t>
        </w:r>
        <w:r w:rsidR="00D203D3" w:rsidRPr="00A16AC3">
          <w:rPr>
            <w:rStyle w:val="a4"/>
            <w:lang w:val="en-US"/>
          </w:rPr>
          <w:t>www</w:t>
        </w:r>
        <w:r w:rsidR="00D203D3" w:rsidRPr="00F85027">
          <w:rPr>
            <w:rStyle w:val="a4"/>
          </w:rPr>
          <w:t>.</w:t>
        </w:r>
        <w:proofErr w:type="spellStart"/>
        <w:r w:rsidR="00D203D3" w:rsidRPr="00A16AC3">
          <w:rPr>
            <w:rStyle w:val="a4"/>
            <w:lang w:val="en-US"/>
          </w:rPr>
          <w:t>morningstar</w:t>
        </w:r>
        <w:proofErr w:type="spellEnd"/>
        <w:r w:rsidR="00D203D3" w:rsidRPr="00F85027">
          <w:rPr>
            <w:rStyle w:val="a4"/>
          </w:rPr>
          <w:t>.</w:t>
        </w:r>
        <w:r w:rsidR="00D203D3" w:rsidRPr="00A16AC3">
          <w:rPr>
            <w:rStyle w:val="a4"/>
            <w:lang w:val="en-US"/>
          </w:rPr>
          <w:t>com</w:t>
        </w:r>
      </w:hyperlink>
      <w:r w:rsidR="00D203D3" w:rsidRPr="00F85027">
        <w:t xml:space="preserve"> (</w:t>
      </w:r>
      <w:r w:rsidR="00D203D3" w:rsidRPr="00A16AC3">
        <w:t>раздел</w:t>
      </w:r>
      <w:r w:rsidR="00D203D3" w:rsidRPr="00F85027">
        <w:t xml:space="preserve"> </w:t>
      </w:r>
      <w:r w:rsidR="00D203D3" w:rsidRPr="00A16AC3">
        <w:rPr>
          <w:lang w:val="en-US"/>
        </w:rPr>
        <w:t>Valuation</w:t>
      </w:r>
      <w:r w:rsidR="00D203D3" w:rsidRPr="00F85027">
        <w:t>)</w:t>
      </w:r>
    </w:p>
    <w:p w14:paraId="1F000FAF" w14:textId="77777777" w:rsidR="00A16AC3" w:rsidRPr="00F85027" w:rsidRDefault="00A16AC3" w:rsidP="00A16AC3">
      <w:pPr>
        <w:pStyle w:val="a3"/>
        <w:rPr>
          <w:u w:val="single"/>
        </w:rPr>
      </w:pPr>
    </w:p>
    <w:p w14:paraId="35960AC0" w14:textId="34A7A8B6" w:rsidR="00CF2244" w:rsidRPr="00A16AC3" w:rsidRDefault="00CF2244" w:rsidP="00A16AC3">
      <w:pPr>
        <w:pStyle w:val="a3"/>
      </w:pPr>
      <w:r w:rsidRPr="00A16AC3">
        <w:rPr>
          <w:u w:val="single"/>
          <w:lang w:val="en-US"/>
        </w:rPr>
        <w:t>Price</w:t>
      </w:r>
      <w:r w:rsidRPr="00A16AC3">
        <w:rPr>
          <w:u w:val="single"/>
        </w:rPr>
        <w:t>/</w:t>
      </w:r>
      <w:r w:rsidRPr="00A16AC3">
        <w:rPr>
          <w:u w:val="single"/>
          <w:lang w:val="en-US"/>
        </w:rPr>
        <w:t>Earnings</w:t>
      </w:r>
      <w:r w:rsidRPr="00A16AC3">
        <w:rPr>
          <w:u w:val="single"/>
        </w:rPr>
        <w:t xml:space="preserve"> (Р/Е)</w:t>
      </w:r>
      <w:r w:rsidRPr="00A16AC3">
        <w:t>. рекомендованы компании с показателем до 15.</w:t>
      </w:r>
    </w:p>
    <w:p w14:paraId="507B3F2D" w14:textId="1FE120C3" w:rsidR="00CF2244" w:rsidRPr="00A16AC3" w:rsidRDefault="00CF2244" w:rsidP="00A16AC3">
      <w:pPr>
        <w:pStyle w:val="a3"/>
      </w:pPr>
      <w:r w:rsidRPr="00A16AC3">
        <w:t xml:space="preserve">Если возникли вопросы к Р/Е, смотрим показатели </w:t>
      </w:r>
      <w:r w:rsidRPr="00A16AC3">
        <w:rPr>
          <w:lang w:val="en-US"/>
        </w:rPr>
        <w:t>P</w:t>
      </w:r>
      <w:r w:rsidRPr="00A16AC3">
        <w:t>/</w:t>
      </w:r>
      <w:r w:rsidRPr="00A16AC3">
        <w:rPr>
          <w:lang w:val="en-US"/>
        </w:rPr>
        <w:t>S</w:t>
      </w:r>
      <w:r w:rsidR="00A16AC3" w:rsidRPr="00A16AC3">
        <w:t xml:space="preserve"> (если нет прибыли, должна быть выручка)</w:t>
      </w:r>
      <w:r w:rsidRPr="00A16AC3">
        <w:t xml:space="preserve"> и </w:t>
      </w:r>
      <w:r w:rsidRPr="00A16AC3">
        <w:rPr>
          <w:lang w:val="en-US"/>
        </w:rPr>
        <w:t>P</w:t>
      </w:r>
      <w:r w:rsidRPr="00A16AC3">
        <w:t>/</w:t>
      </w:r>
      <w:r w:rsidRPr="00A16AC3">
        <w:rPr>
          <w:lang w:val="en-US"/>
        </w:rPr>
        <w:t>B</w:t>
      </w:r>
      <w:r w:rsidRPr="00A16AC3">
        <w:t xml:space="preserve"> (должен быть </w:t>
      </w:r>
      <w:r w:rsidR="00A16AC3" w:rsidRPr="00A16AC3">
        <w:t>= 1 или быть меньше 1).</w:t>
      </w:r>
    </w:p>
    <w:p w14:paraId="184B49B8" w14:textId="7E471420" w:rsidR="00A16AC3" w:rsidRDefault="00A16AC3" w:rsidP="00A16AC3">
      <w:pPr>
        <w:pStyle w:val="a3"/>
      </w:pPr>
      <w:r w:rsidRPr="00A16AC3">
        <w:rPr>
          <w:u w:val="single"/>
          <w:lang w:val="en-US"/>
        </w:rPr>
        <w:t>Net</w:t>
      </w:r>
      <w:r w:rsidRPr="00A16AC3">
        <w:rPr>
          <w:u w:val="single"/>
        </w:rPr>
        <w:t xml:space="preserve"> </w:t>
      </w:r>
      <w:r w:rsidRPr="00A16AC3">
        <w:rPr>
          <w:u w:val="single"/>
          <w:lang w:val="en-US"/>
        </w:rPr>
        <w:t>debit</w:t>
      </w:r>
      <w:r w:rsidRPr="00A16AC3">
        <w:rPr>
          <w:u w:val="single"/>
        </w:rPr>
        <w:t>/</w:t>
      </w:r>
      <w:r w:rsidRPr="00A16AC3">
        <w:rPr>
          <w:u w:val="single"/>
          <w:lang w:val="en-US"/>
        </w:rPr>
        <w:t>EBITDA</w:t>
      </w:r>
      <w:r w:rsidRPr="00A16AC3">
        <w:t xml:space="preserve"> – за сколько лет компания закроет свои долги (рентабельность).</w:t>
      </w:r>
    </w:p>
    <w:p w14:paraId="07DC1E5E" w14:textId="195479AC" w:rsidR="00F85027" w:rsidRPr="00F85027" w:rsidRDefault="00F85027" w:rsidP="00A16AC3">
      <w:pPr>
        <w:pStyle w:val="a3"/>
      </w:pPr>
      <w:r w:rsidRPr="00F85027">
        <w:t>Норма 2-</w:t>
      </w:r>
      <w:r>
        <w:t>3.</w:t>
      </w:r>
    </w:p>
    <w:p w14:paraId="09916E94" w14:textId="03750D19" w:rsidR="00A16AC3" w:rsidRDefault="00A16AC3" w:rsidP="00A16AC3">
      <w:pPr>
        <w:pStyle w:val="a3"/>
      </w:pPr>
      <w:r>
        <w:rPr>
          <w:u w:val="single"/>
          <w:lang w:val="en-US"/>
        </w:rPr>
        <w:t>EV</w:t>
      </w:r>
      <w:r w:rsidRPr="00A16AC3">
        <w:rPr>
          <w:u w:val="single"/>
        </w:rPr>
        <w:t>/EBITDA</w:t>
      </w:r>
      <w:r w:rsidRPr="00A16AC3">
        <w:t xml:space="preserve"> = 8 или ниже (компания недооценена)</w:t>
      </w:r>
    </w:p>
    <w:p w14:paraId="3C8425B7" w14:textId="77777777" w:rsidR="00A16AC3" w:rsidRPr="00A16AC3" w:rsidRDefault="00A16AC3" w:rsidP="00A16AC3">
      <w:pPr>
        <w:pStyle w:val="a3"/>
      </w:pPr>
    </w:p>
    <w:p w14:paraId="2A943EE6" w14:textId="6D5EE87C" w:rsidR="00A16AC3" w:rsidRPr="00A16AC3" w:rsidRDefault="00A16AC3" w:rsidP="00A16AC3">
      <w:pPr>
        <w:pStyle w:val="a3"/>
      </w:pPr>
      <w:r w:rsidRPr="00A16AC3">
        <w:rPr>
          <w:u w:val="single"/>
        </w:rPr>
        <w:t>Для сравнения компаний смотрим показатели</w:t>
      </w:r>
      <w:r w:rsidRPr="00A16AC3">
        <w:t>:</w:t>
      </w:r>
    </w:p>
    <w:p w14:paraId="6D09D6E1" w14:textId="4AC0E4B0" w:rsidR="00A16AC3" w:rsidRPr="00A16AC3" w:rsidRDefault="00A16AC3" w:rsidP="00A16AC3">
      <w:pPr>
        <w:pStyle w:val="a3"/>
      </w:pPr>
      <w:r w:rsidRPr="00A16AC3">
        <w:rPr>
          <w:u w:val="single"/>
          <w:lang w:val="en-US"/>
        </w:rPr>
        <w:t>EPS</w:t>
      </w:r>
      <w:r w:rsidRPr="00A16AC3">
        <w:t xml:space="preserve"> (прибыль на одну акцию). Чем больше, тем лучше. </w:t>
      </w:r>
    </w:p>
    <w:p w14:paraId="7017D344" w14:textId="4A608381" w:rsidR="00A16AC3" w:rsidRPr="00A16AC3" w:rsidRDefault="00A16AC3" w:rsidP="00A16AC3">
      <w:pPr>
        <w:pStyle w:val="a3"/>
      </w:pPr>
      <w:r w:rsidRPr="00A16AC3">
        <w:rPr>
          <w:u w:val="single"/>
          <w:lang w:val="en-US"/>
        </w:rPr>
        <w:t>ROA</w:t>
      </w:r>
      <w:r w:rsidRPr="00A16AC3">
        <w:t xml:space="preserve"> (эффективность использования вложенных средств. Чем выше, тем лучше.</w:t>
      </w:r>
    </w:p>
    <w:p w14:paraId="60A6EA25" w14:textId="77777777" w:rsidR="00CF2244" w:rsidRPr="00A16AC3" w:rsidRDefault="00CF2244" w:rsidP="00A16AC3">
      <w:pPr>
        <w:pStyle w:val="a3"/>
      </w:pPr>
    </w:p>
    <w:p w14:paraId="247F08FD" w14:textId="7C240F3C" w:rsidR="00D203D3" w:rsidRDefault="00D203D3" w:rsidP="00A16AC3">
      <w:pPr>
        <w:pStyle w:val="a3"/>
        <w:numPr>
          <w:ilvl w:val="0"/>
          <w:numId w:val="1"/>
        </w:numPr>
      </w:pPr>
      <w:r w:rsidRPr="00A16AC3">
        <w:t xml:space="preserve">Анализируем отчетность компании на сайте </w:t>
      </w:r>
      <w:hyperlink r:id="rId7" w:history="1">
        <w:r w:rsidRPr="00A16AC3">
          <w:rPr>
            <w:rStyle w:val="a4"/>
          </w:rPr>
          <w:t>https://www.morningstar.com</w:t>
        </w:r>
      </w:hyperlink>
      <w:r w:rsidRPr="00A16AC3">
        <w:t xml:space="preserve"> (раздел </w:t>
      </w:r>
      <w:proofErr w:type="spellStart"/>
      <w:r w:rsidRPr="00A16AC3">
        <w:t>Financials</w:t>
      </w:r>
      <w:proofErr w:type="spellEnd"/>
      <w:r w:rsidRPr="00A16AC3">
        <w:t xml:space="preserve">), либо более полный отчет на сайте компании в разделе </w:t>
      </w:r>
      <w:proofErr w:type="spellStart"/>
      <w:r w:rsidRPr="00A16AC3">
        <w:t>Investor</w:t>
      </w:r>
      <w:proofErr w:type="spellEnd"/>
      <w:r w:rsidRPr="00A16AC3">
        <w:t xml:space="preserve"> </w:t>
      </w:r>
      <w:proofErr w:type="spellStart"/>
      <w:r w:rsidRPr="00A16AC3">
        <w:t>Relations</w:t>
      </w:r>
      <w:proofErr w:type="spellEnd"/>
      <w:r w:rsidRPr="00A16AC3">
        <w:t xml:space="preserve"> ( обычно расположен внизу страницы) – </w:t>
      </w:r>
      <w:proofErr w:type="spellStart"/>
      <w:r w:rsidRPr="00A16AC3">
        <w:t>Financials</w:t>
      </w:r>
      <w:proofErr w:type="spellEnd"/>
      <w:r w:rsidRPr="00A16AC3">
        <w:t>.</w:t>
      </w:r>
    </w:p>
    <w:p w14:paraId="0E6969F6" w14:textId="5A57768A" w:rsidR="00E02004" w:rsidRDefault="00E02004" w:rsidP="00E02004">
      <w:pPr>
        <w:pStyle w:val="a3"/>
      </w:pPr>
      <w:r>
        <w:t>Нам интересны разделы:</w:t>
      </w:r>
    </w:p>
    <w:p w14:paraId="686B7E9F" w14:textId="5C82E0FD" w:rsidR="00E02004" w:rsidRPr="00F85027" w:rsidRDefault="00E02004" w:rsidP="00E02004">
      <w:pPr>
        <w:pStyle w:val="a3"/>
      </w:pPr>
      <w:r w:rsidRPr="00E02004">
        <w:rPr>
          <w:u w:val="single"/>
          <w:lang w:val="en-US"/>
        </w:rPr>
        <w:t>Balance</w:t>
      </w:r>
      <w:r w:rsidRPr="00F85027">
        <w:rPr>
          <w:u w:val="single"/>
        </w:rPr>
        <w:t xml:space="preserve"> </w:t>
      </w:r>
      <w:r w:rsidRPr="00E02004">
        <w:rPr>
          <w:u w:val="single"/>
          <w:lang w:val="en-US"/>
        </w:rPr>
        <w:t>Sheet</w:t>
      </w:r>
      <w:r w:rsidRPr="00F85027">
        <w:rPr>
          <w:u w:val="single"/>
        </w:rPr>
        <w:t xml:space="preserve"> (</w:t>
      </w:r>
      <w:r w:rsidRPr="00E02004">
        <w:rPr>
          <w:u w:val="single"/>
        </w:rPr>
        <w:t>балансовый</w:t>
      </w:r>
      <w:r w:rsidRPr="00F85027">
        <w:rPr>
          <w:u w:val="single"/>
        </w:rPr>
        <w:t xml:space="preserve"> </w:t>
      </w:r>
      <w:r w:rsidRPr="00E02004">
        <w:rPr>
          <w:u w:val="single"/>
        </w:rPr>
        <w:t>отчет</w:t>
      </w:r>
      <w:r w:rsidRPr="00F85027">
        <w:t xml:space="preserve">): </w:t>
      </w:r>
    </w:p>
    <w:p w14:paraId="23FE3E93" w14:textId="5F707D8E" w:rsidR="00E02004" w:rsidRPr="00F85027" w:rsidRDefault="00E02004" w:rsidP="00E02004">
      <w:pPr>
        <w:pStyle w:val="a3"/>
        <w:rPr>
          <w:lang w:val="en-US"/>
        </w:rPr>
      </w:pPr>
      <w:r w:rsidRPr="00E02004">
        <w:rPr>
          <w:lang w:val="en-US"/>
        </w:rPr>
        <w:t>- Total assets</w:t>
      </w:r>
      <w:r w:rsidRPr="00F85027">
        <w:rPr>
          <w:lang w:val="en-US"/>
        </w:rPr>
        <w:t xml:space="preserve"> (</w:t>
      </w:r>
      <w:r>
        <w:t>активы</w:t>
      </w:r>
      <w:r w:rsidRPr="00F85027">
        <w:rPr>
          <w:lang w:val="en-US"/>
        </w:rPr>
        <w:t>)</w:t>
      </w:r>
    </w:p>
    <w:p w14:paraId="798D9F1A" w14:textId="43156A11" w:rsidR="00E02004" w:rsidRDefault="00E02004" w:rsidP="00E02004">
      <w:pPr>
        <w:pStyle w:val="a3"/>
        <w:rPr>
          <w:lang w:val="en-US"/>
        </w:rPr>
      </w:pPr>
      <w:r w:rsidRPr="00E02004">
        <w:rPr>
          <w:lang w:val="en-US"/>
        </w:rPr>
        <w:t>- Total current liabilities (</w:t>
      </w:r>
      <w:r>
        <w:t>текущие</w:t>
      </w:r>
      <w:r w:rsidRPr="00E02004">
        <w:rPr>
          <w:lang w:val="en-US"/>
        </w:rPr>
        <w:t xml:space="preserve"> </w:t>
      </w:r>
      <w:r>
        <w:t>обязательства</w:t>
      </w:r>
      <w:r w:rsidRPr="00E02004">
        <w:rPr>
          <w:lang w:val="en-US"/>
        </w:rPr>
        <w:t>)</w:t>
      </w:r>
    </w:p>
    <w:p w14:paraId="2792E9AA" w14:textId="7C946032" w:rsidR="00E02004" w:rsidRPr="00E02004" w:rsidRDefault="00E02004" w:rsidP="00E02004">
      <w:pPr>
        <w:pStyle w:val="a3"/>
      </w:pPr>
      <w:r>
        <w:t>Чтобы понять тенденцию и пропорцию, делим займы на активы. Если тенденция стабильна или к уменьшению – хорошо.</w:t>
      </w:r>
      <w:bookmarkStart w:id="0" w:name="_GoBack"/>
      <w:bookmarkEnd w:id="0"/>
    </w:p>
    <w:p w14:paraId="5220C8A9" w14:textId="76050050" w:rsidR="00A16AC3" w:rsidRDefault="00E02004" w:rsidP="00A16AC3">
      <w:pPr>
        <w:pStyle w:val="a3"/>
      </w:pPr>
      <w:r w:rsidRPr="00E02004">
        <w:rPr>
          <w:u w:val="single"/>
          <w:lang w:val="en-US"/>
        </w:rPr>
        <w:t>Income</w:t>
      </w:r>
      <w:r w:rsidRPr="00E02004">
        <w:rPr>
          <w:u w:val="single"/>
        </w:rPr>
        <w:t xml:space="preserve"> </w:t>
      </w:r>
      <w:r w:rsidRPr="00E02004">
        <w:rPr>
          <w:u w:val="single"/>
          <w:lang w:val="en-US"/>
        </w:rPr>
        <w:t>Statement</w:t>
      </w:r>
      <w:r w:rsidRPr="00E02004">
        <w:t xml:space="preserve"> (</w:t>
      </w:r>
      <w:r>
        <w:t>отчет о прибылях и убытках):</w:t>
      </w:r>
    </w:p>
    <w:p w14:paraId="38E9E451" w14:textId="7E40F69D" w:rsidR="00E02004" w:rsidRPr="00E02004" w:rsidRDefault="00E02004" w:rsidP="00A16AC3">
      <w:pPr>
        <w:pStyle w:val="a3"/>
      </w:pPr>
      <w:r w:rsidRPr="00F85027">
        <w:t xml:space="preserve">- </w:t>
      </w:r>
      <w:r w:rsidRPr="00E02004">
        <w:rPr>
          <w:lang w:val="en-US"/>
        </w:rPr>
        <w:t>Net</w:t>
      </w:r>
      <w:r w:rsidRPr="00F85027">
        <w:t xml:space="preserve"> </w:t>
      </w:r>
      <w:r w:rsidRPr="00E02004">
        <w:rPr>
          <w:lang w:val="en-US"/>
        </w:rPr>
        <w:t>income</w:t>
      </w:r>
      <w:r w:rsidRPr="00E02004">
        <w:t xml:space="preserve"> (прибыль)</w:t>
      </w:r>
    </w:p>
    <w:p w14:paraId="1D41DC79" w14:textId="6D5CF747" w:rsidR="00E02004" w:rsidRPr="00E02004" w:rsidRDefault="00E02004" w:rsidP="00A16AC3">
      <w:pPr>
        <w:pStyle w:val="a3"/>
      </w:pPr>
      <w:r>
        <w:t xml:space="preserve">- </w:t>
      </w:r>
      <w:r w:rsidRPr="00E02004">
        <w:rPr>
          <w:lang w:val="en-US"/>
        </w:rPr>
        <w:t>Operating</w:t>
      </w:r>
      <w:r w:rsidRPr="00F85027">
        <w:t xml:space="preserve"> </w:t>
      </w:r>
      <w:r w:rsidRPr="00E02004">
        <w:rPr>
          <w:lang w:val="en-US"/>
        </w:rPr>
        <w:t>income</w:t>
      </w:r>
      <w:r>
        <w:t xml:space="preserve"> (операционная деятельность)</w:t>
      </w:r>
    </w:p>
    <w:p w14:paraId="2BF08063" w14:textId="228747C5" w:rsidR="00E02004" w:rsidRDefault="00E02004" w:rsidP="00A16AC3">
      <w:pPr>
        <w:pStyle w:val="a3"/>
        <w:rPr>
          <w:lang w:val="en-US"/>
        </w:rPr>
      </w:pPr>
      <w:proofErr w:type="spellStart"/>
      <w:r w:rsidRPr="00E02004">
        <w:rPr>
          <w:u w:val="single"/>
          <w:lang w:val="en-US"/>
        </w:rPr>
        <w:t>Cashflaw</w:t>
      </w:r>
      <w:proofErr w:type="spellEnd"/>
      <w:r w:rsidRPr="00E02004">
        <w:rPr>
          <w:lang w:val="en-US"/>
        </w:rPr>
        <w:t xml:space="preserve"> (</w:t>
      </w:r>
      <w:r>
        <w:t>денежный</w:t>
      </w:r>
      <w:r w:rsidRPr="00E02004">
        <w:rPr>
          <w:lang w:val="en-US"/>
        </w:rPr>
        <w:t xml:space="preserve"> </w:t>
      </w:r>
      <w:r>
        <w:t>поток</w:t>
      </w:r>
      <w:r w:rsidRPr="00E02004">
        <w:rPr>
          <w:lang w:val="en-US"/>
        </w:rPr>
        <w:t>)</w:t>
      </w:r>
    </w:p>
    <w:p w14:paraId="3AD9167A" w14:textId="5CB9CA01" w:rsidR="00E02004" w:rsidRDefault="00E02004" w:rsidP="00A16AC3">
      <w:pPr>
        <w:pStyle w:val="a3"/>
      </w:pPr>
    </w:p>
    <w:p w14:paraId="5E8774EF" w14:textId="52E33E94" w:rsidR="005F4BD7" w:rsidRPr="005F4BD7" w:rsidRDefault="005F4BD7" w:rsidP="00A16AC3">
      <w:pPr>
        <w:pStyle w:val="a3"/>
        <w:rPr>
          <w:b/>
        </w:rPr>
      </w:pPr>
      <w:r w:rsidRPr="005F4BD7">
        <w:rPr>
          <w:b/>
        </w:rPr>
        <w:t>Образец балансового отчета в приложении к занятию.</w:t>
      </w:r>
    </w:p>
    <w:p w14:paraId="06973517" w14:textId="77777777" w:rsidR="005F4BD7" w:rsidRPr="005F4BD7" w:rsidRDefault="005F4BD7" w:rsidP="005F4BD7"/>
    <w:p w14:paraId="51D94E1B" w14:textId="4EBEE9B0" w:rsidR="00D203D3" w:rsidRDefault="00D203D3" w:rsidP="00A16AC3">
      <w:pPr>
        <w:pStyle w:val="a3"/>
        <w:numPr>
          <w:ilvl w:val="0"/>
          <w:numId w:val="1"/>
        </w:numPr>
      </w:pPr>
      <w:r w:rsidRPr="00A16AC3">
        <w:t>Делаем вывод по добавлению акции в свой портфель.</w:t>
      </w:r>
    </w:p>
    <w:p w14:paraId="69F23122" w14:textId="77777777" w:rsidR="00A16AC3" w:rsidRDefault="00A16AC3" w:rsidP="00A16AC3">
      <w:pPr>
        <w:pStyle w:val="a3"/>
      </w:pPr>
    </w:p>
    <w:p w14:paraId="0D17ED2B" w14:textId="77777777" w:rsidR="00A16AC3" w:rsidRPr="00A16AC3" w:rsidRDefault="00A16AC3" w:rsidP="00A16AC3">
      <w:pPr>
        <w:pStyle w:val="a3"/>
      </w:pPr>
    </w:p>
    <w:p w14:paraId="12284EF7" w14:textId="3FA9399C" w:rsidR="000F3562" w:rsidRPr="00A16AC3" w:rsidRDefault="00D203D3" w:rsidP="00A16AC3">
      <w:pPr>
        <w:pStyle w:val="a3"/>
        <w:numPr>
          <w:ilvl w:val="0"/>
          <w:numId w:val="1"/>
        </w:numPr>
      </w:pPr>
      <w:r w:rsidRPr="00A16AC3">
        <w:t xml:space="preserve">Сверяемся с мнениями аналитиков на сайте </w:t>
      </w:r>
      <w:hyperlink r:id="rId8" w:history="1">
        <w:r w:rsidRPr="00A16AC3">
          <w:rPr>
            <w:rStyle w:val="a4"/>
          </w:rPr>
          <w:t>https://finance.yahoo.com/</w:t>
        </w:r>
      </w:hyperlink>
      <w:r w:rsidRPr="00A16AC3">
        <w:t>.</w:t>
      </w:r>
    </w:p>
    <w:p w14:paraId="02F21148" w14:textId="77777777" w:rsidR="00AA5730" w:rsidRPr="00A16AC3" w:rsidRDefault="00D203D3" w:rsidP="00A16AC3">
      <w:pPr>
        <w:pStyle w:val="a3"/>
      </w:pPr>
      <w:r w:rsidRPr="00A16AC3">
        <w:t xml:space="preserve">Для этого на странице компании заходим в раздел </w:t>
      </w:r>
      <w:r w:rsidR="00AA5730" w:rsidRPr="00A16AC3">
        <w:rPr>
          <w:lang w:val="en-US"/>
        </w:rPr>
        <w:t>Analy</w:t>
      </w:r>
      <w:r w:rsidRPr="00A16AC3">
        <w:rPr>
          <w:lang w:val="en-US"/>
        </w:rPr>
        <w:t>sis</w:t>
      </w:r>
      <w:r w:rsidR="00AA5730" w:rsidRPr="00A16AC3">
        <w:t xml:space="preserve">. </w:t>
      </w:r>
    </w:p>
    <w:p w14:paraId="3BEA9777" w14:textId="24B27C35" w:rsidR="00D203D3" w:rsidRPr="00A16AC3" w:rsidRDefault="00AA5730" w:rsidP="00A16AC3">
      <w:pPr>
        <w:pStyle w:val="a3"/>
      </w:pPr>
      <w:r w:rsidRPr="00A16AC3">
        <w:t xml:space="preserve">Смотрим прогноз роста акции в таблице </w:t>
      </w:r>
      <w:r w:rsidRPr="00A16AC3">
        <w:rPr>
          <w:lang w:val="en-US"/>
        </w:rPr>
        <w:t>Earnings</w:t>
      </w:r>
      <w:r w:rsidRPr="00A16AC3">
        <w:t xml:space="preserve"> </w:t>
      </w:r>
      <w:r w:rsidRPr="00A16AC3">
        <w:rPr>
          <w:lang w:val="en-US"/>
        </w:rPr>
        <w:t>Estimate</w:t>
      </w:r>
      <w:r w:rsidRPr="00A16AC3">
        <w:t xml:space="preserve"> – последняя строка </w:t>
      </w:r>
      <w:r w:rsidRPr="00A16AC3">
        <w:rPr>
          <w:lang w:val="en-US"/>
        </w:rPr>
        <w:t>Year</w:t>
      </w:r>
      <w:r w:rsidRPr="00A16AC3">
        <w:t xml:space="preserve"> </w:t>
      </w:r>
      <w:r w:rsidRPr="00A16AC3">
        <w:rPr>
          <w:lang w:val="en-US"/>
        </w:rPr>
        <w:t>Ago</w:t>
      </w:r>
      <w:r w:rsidRPr="00A16AC3">
        <w:t xml:space="preserve"> </w:t>
      </w:r>
      <w:r w:rsidRPr="00A16AC3">
        <w:rPr>
          <w:lang w:val="en-US"/>
        </w:rPr>
        <w:t>EPS</w:t>
      </w:r>
      <w:r w:rsidRPr="00A16AC3">
        <w:t xml:space="preserve"> – последний столбец </w:t>
      </w:r>
      <w:r w:rsidRPr="00A16AC3">
        <w:rPr>
          <w:lang w:val="en-US"/>
        </w:rPr>
        <w:t>Next</w:t>
      </w:r>
      <w:r w:rsidRPr="00A16AC3">
        <w:t xml:space="preserve"> </w:t>
      </w:r>
      <w:r w:rsidRPr="00A16AC3">
        <w:rPr>
          <w:lang w:val="en-US"/>
        </w:rPr>
        <w:t>Year</w:t>
      </w:r>
      <w:r w:rsidRPr="00A16AC3">
        <w:t>.</w:t>
      </w:r>
    </w:p>
    <w:p w14:paraId="6E53D67E" w14:textId="7CA9A74C" w:rsidR="00AA5730" w:rsidRDefault="00AA5730" w:rsidP="00A16AC3">
      <w:pPr>
        <w:pStyle w:val="a3"/>
      </w:pPr>
      <w:r w:rsidRPr="00A16AC3">
        <w:t xml:space="preserve">Смотрим слева внизу </w:t>
      </w:r>
      <w:r w:rsidRPr="00A16AC3">
        <w:rPr>
          <w:lang w:val="en-US"/>
        </w:rPr>
        <w:t>Recommendation</w:t>
      </w:r>
      <w:r w:rsidRPr="00A16AC3">
        <w:t xml:space="preserve"> </w:t>
      </w:r>
      <w:r w:rsidRPr="00A16AC3">
        <w:rPr>
          <w:lang w:val="en-US"/>
        </w:rPr>
        <w:t>Trends</w:t>
      </w:r>
      <w:r w:rsidRPr="00A16AC3">
        <w:t xml:space="preserve"> (рекомендации по покупке\продаже акции).</w:t>
      </w:r>
    </w:p>
    <w:p w14:paraId="1383FE2E" w14:textId="49BAF005" w:rsidR="001919A1" w:rsidRDefault="001919A1" w:rsidP="00A16AC3">
      <w:pPr>
        <w:pStyle w:val="a3"/>
      </w:pPr>
    </w:p>
    <w:p w14:paraId="2396CA55" w14:textId="6ADCE289" w:rsidR="001919A1" w:rsidRDefault="001919A1" w:rsidP="00A16AC3">
      <w:pPr>
        <w:pStyle w:val="a3"/>
      </w:pPr>
    </w:p>
    <w:p w14:paraId="36EBA2CC" w14:textId="7D61F542" w:rsidR="001919A1" w:rsidRPr="00F85027" w:rsidRDefault="001919A1" w:rsidP="00A16AC3">
      <w:pPr>
        <w:pStyle w:val="a3"/>
      </w:pPr>
      <w:r>
        <w:t xml:space="preserve">Также для анализа можно использовать ресурс: </w:t>
      </w:r>
      <w:r w:rsidRPr="001919A1">
        <w:t>https://ru.investing.com</w:t>
      </w:r>
    </w:p>
    <w:sectPr w:rsidR="001919A1" w:rsidRPr="00F8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25CC"/>
    <w:multiLevelType w:val="hybridMultilevel"/>
    <w:tmpl w:val="2C28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2"/>
    <w:rsid w:val="000F3562"/>
    <w:rsid w:val="001661CB"/>
    <w:rsid w:val="001919A1"/>
    <w:rsid w:val="002929B8"/>
    <w:rsid w:val="005F4BD7"/>
    <w:rsid w:val="00A16AC3"/>
    <w:rsid w:val="00AA5730"/>
    <w:rsid w:val="00CF2244"/>
    <w:rsid w:val="00D203D3"/>
    <w:rsid w:val="00E02004"/>
    <w:rsid w:val="00F85027"/>
    <w:rsid w:val="00F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CBC3"/>
  <w15:chartTrackingRefBased/>
  <w15:docId w15:val="{0D2E29D3-E571-4E24-9E9C-3AB470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yaho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rningst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ningstar.com" TargetMode="External"/><Relationship Id="rId5" Type="http://schemas.openxmlformats.org/officeDocument/2006/relationships/hyperlink" Target="https://finviz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2020-05-04T01:43:00Z</dcterms:created>
  <dcterms:modified xsi:type="dcterms:W3CDTF">2020-05-04T04:58:00Z</dcterms:modified>
</cp:coreProperties>
</file>