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BB40" w14:textId="1B07CEEC" w:rsidR="0038794B" w:rsidRDefault="00ED00CF" w:rsidP="0038794B">
      <w:pPr>
        <w:rPr>
          <w:b/>
        </w:rPr>
      </w:pPr>
      <w:r w:rsidRPr="00ED00CF">
        <w:rPr>
          <w:b/>
        </w:rPr>
        <w:t xml:space="preserve"> ЗПИФ</w:t>
      </w:r>
      <w:r w:rsidR="0038794B" w:rsidRPr="00ED00CF">
        <w:rPr>
          <w:b/>
        </w:rPr>
        <w:t xml:space="preserve"> “Фонд первичных размещений”</w:t>
      </w:r>
      <w:r w:rsidRPr="00ED00CF">
        <w:rPr>
          <w:b/>
        </w:rPr>
        <w:t xml:space="preserve"> (ЗПИФ ФПР)</w:t>
      </w:r>
    </w:p>
    <w:p w14:paraId="1599EF3B" w14:textId="18A0D817" w:rsidR="009B1254" w:rsidRDefault="009B1254" w:rsidP="0038794B">
      <w:pPr>
        <w:rPr>
          <w:b/>
        </w:rPr>
      </w:pPr>
      <w:r w:rsidRPr="009B1254">
        <w:rPr>
          <w:b/>
          <w:color w:val="FF0000"/>
        </w:rPr>
        <w:t>RU</w:t>
      </w:r>
      <w:r w:rsidRPr="009B1254">
        <w:rPr>
          <w:b/>
        </w:rPr>
        <w:t>000A101NK4</w:t>
      </w:r>
      <w:r>
        <w:rPr>
          <w:b/>
        </w:rPr>
        <w:t xml:space="preserve"> – подходит для бюджетников</w:t>
      </w:r>
    </w:p>
    <w:p w14:paraId="40E47D2F" w14:textId="77777777" w:rsidR="009B1254" w:rsidRDefault="009B1254" w:rsidP="0038794B">
      <w:pPr>
        <w:rPr>
          <w:b/>
        </w:rPr>
      </w:pPr>
    </w:p>
    <w:p w14:paraId="5A5D9C37" w14:textId="11FE568B" w:rsidR="009B1254" w:rsidRDefault="009B1254" w:rsidP="0038794B">
      <w:pPr>
        <w:rPr>
          <w:b/>
        </w:rPr>
      </w:pPr>
      <w:r>
        <w:rPr>
          <w:b/>
        </w:rPr>
        <w:t>Покупка фонда в рублях у любого брокера! Можно через ИИС! Хорошая цена входа: 1200 р+</w:t>
      </w:r>
    </w:p>
    <w:p w14:paraId="0FDAADE7" w14:textId="3552AB39" w:rsidR="009B1254" w:rsidRDefault="009B1254" w:rsidP="0038794B">
      <w:pPr>
        <w:rPr>
          <w:b/>
        </w:rPr>
      </w:pPr>
      <w:proofErr w:type="spellStart"/>
      <w:r>
        <w:rPr>
          <w:b/>
        </w:rPr>
        <w:t>Финам</w:t>
      </w:r>
      <w:proofErr w:type="spellEnd"/>
      <w:r>
        <w:rPr>
          <w:b/>
        </w:rPr>
        <w:t xml:space="preserve">: </w:t>
      </w:r>
      <w:hyperlink r:id="rId4" w:history="1">
        <w:r w:rsidRPr="00F36A30">
          <w:rPr>
            <w:rStyle w:val="a3"/>
            <w:b/>
          </w:rPr>
          <w:t>https://www.finam.ru/open/order/russia/?AgencyBackOfficeID=109&amp;agent=af3dea11-2595-4455-b2e2-a013824354ca</w:t>
        </w:r>
      </w:hyperlink>
    </w:p>
    <w:p w14:paraId="7F7C05BA" w14:textId="7272375E" w:rsidR="009B1254" w:rsidRPr="009B1254" w:rsidRDefault="009B1254" w:rsidP="0038794B">
      <w:pPr>
        <w:rPr>
          <w:b/>
        </w:rPr>
      </w:pPr>
      <w:r>
        <w:rPr>
          <w:b/>
        </w:rPr>
        <w:t xml:space="preserve">БКС: </w:t>
      </w:r>
    </w:p>
    <w:p w14:paraId="5BD14938" w14:textId="112C9D85" w:rsidR="009B1254" w:rsidRDefault="009B1254" w:rsidP="0038794B">
      <w:pPr>
        <w:rPr>
          <w:b/>
        </w:rPr>
      </w:pPr>
      <w:r>
        <w:rPr>
          <w:b/>
        </w:rPr>
        <w:t xml:space="preserve">Для покупки фонда в долларах открытие счета во </w:t>
      </w:r>
      <w:proofErr w:type="spellStart"/>
      <w:r>
        <w:rPr>
          <w:b/>
          <w:lang w:val="en-US"/>
        </w:rPr>
        <w:t>FreedomFinance</w:t>
      </w:r>
      <w:proofErr w:type="spellEnd"/>
      <w:r>
        <w:rPr>
          <w:b/>
        </w:rPr>
        <w:t xml:space="preserve">: </w:t>
      </w:r>
      <w:hyperlink r:id="rId5" w:history="1">
        <w:r w:rsidRPr="00F36A30">
          <w:rPr>
            <w:rStyle w:val="a3"/>
            <w:b/>
          </w:rPr>
          <w:t>https://tradernet.ru?utm_campaign=pfu1138583</w:t>
        </w:r>
      </w:hyperlink>
    </w:p>
    <w:p w14:paraId="77A3B834" w14:textId="1E87F44B" w:rsidR="009B1254" w:rsidRPr="009B1254" w:rsidRDefault="009B1254" w:rsidP="0038794B">
      <w:pPr>
        <w:rPr>
          <w:b/>
          <w:lang w:val="en-US"/>
        </w:rPr>
      </w:pPr>
      <w:r>
        <w:rPr>
          <w:b/>
          <w:lang w:val="en-US"/>
        </w:rPr>
        <w:t>FIFO.SPB</w:t>
      </w:r>
    </w:p>
    <w:p w14:paraId="402174B1" w14:textId="198EAA6B" w:rsidR="009B1254" w:rsidRPr="009B1254" w:rsidRDefault="009B1254" w:rsidP="0038794B">
      <w:pPr>
        <w:rPr>
          <w:b/>
          <w:lang w:val="en-US"/>
        </w:rPr>
      </w:pPr>
      <w:r>
        <w:rPr>
          <w:b/>
        </w:rPr>
        <w:t xml:space="preserve">Хорошая цена входа: </w:t>
      </w:r>
      <w:r>
        <w:rPr>
          <w:b/>
          <w:lang w:val="en-US"/>
        </w:rPr>
        <w:t>S</w:t>
      </w:r>
      <w:r>
        <w:rPr>
          <w:b/>
        </w:rPr>
        <w:t>18+</w:t>
      </w:r>
    </w:p>
    <w:p w14:paraId="589B5C57" w14:textId="2D51327C" w:rsidR="0038794B" w:rsidRDefault="0038794B" w:rsidP="0038794B"/>
    <w:p w14:paraId="5B326A7E" w14:textId="14754963" w:rsidR="0038794B" w:rsidRDefault="000A2EB6" w:rsidP="0038794B">
      <w:r>
        <w:t>Стратегия портфеля</w:t>
      </w:r>
      <w:r w:rsidR="0038794B">
        <w:t xml:space="preserve">: на каждое IPO подается 10% от портфеля, фонд получает </w:t>
      </w:r>
      <w:proofErr w:type="spellStart"/>
      <w:r w:rsidR="0038794B">
        <w:t>аллокацию</w:t>
      </w:r>
      <w:proofErr w:type="spellEnd"/>
      <w:r w:rsidR="0038794B">
        <w:t xml:space="preserve">, остаток идет опять в эквиваленты денежных средств; каждая бумага продается сразу через 93 дня после покупки, на высвободившиеся деньги покупаются новые бумаги на IPO; доля каждой бумаги должна быть не более 13% от портфеля, это значит, что если бумага сильно выросла в цене и её доля от всех активов становится более 13%, то часть позиции по этой бумаге продается до снижения её доли к 13%. </w:t>
      </w:r>
    </w:p>
    <w:p w14:paraId="46F792C5" w14:textId="04CB556A" w:rsidR="0038794B" w:rsidRDefault="000A2EB6" w:rsidP="0038794B">
      <w:r>
        <w:t>Минус</w:t>
      </w:r>
      <w:r w:rsidR="0038794B">
        <w:t xml:space="preserve"> фонда.</w:t>
      </w:r>
    </w:p>
    <w:p w14:paraId="2FAFD001" w14:textId="56EADBA4" w:rsidR="0038794B" w:rsidRDefault="0038794B" w:rsidP="0038794B">
      <w:r>
        <w:t>Вот есть у Вас $100 тыс., сравним покупку IPO напрямую и через фонд.</w:t>
      </w:r>
    </w:p>
    <w:p w14:paraId="06CB7070" w14:textId="77777777" w:rsidR="0038794B" w:rsidRDefault="0038794B" w:rsidP="0038794B">
      <w:r>
        <w:t>Если Вы просто берете и покупаете IPO, подавая заявки, постепенно распределяя деньги, то у Вас цена входа всегда будет ценой IPO. Покупая же в первый раз пай фонда, Вы покупаете уже тот портфель, который есть на данный момент времени, то есть это все равно, что Вы покупаете акции компаний, выходивших в последние 3 месяца на IPO, по текущей рыночной цене в тех пропорциях, а которых они в фонде, ну и часть денег в той же пропорции, что и в фонде, как будто бы оставляете под новые IPO.</w:t>
      </w:r>
    </w:p>
    <w:p w14:paraId="45A52366" w14:textId="77777777" w:rsidR="0038794B" w:rsidRDefault="0038794B" w:rsidP="0038794B"/>
    <w:p w14:paraId="6B4BC80F" w14:textId="77777777" w:rsidR="0038794B" w:rsidRDefault="0038794B" w:rsidP="0038794B">
      <w:r>
        <w:t>Это и есть минус, потому что Вы, покупая пай фонда, покупаете бумаги, большинство из которых торгуется уже существенно выше, чем та цена, по которой их покупали в фонд, которая была на IPO.</w:t>
      </w:r>
    </w:p>
    <w:p w14:paraId="5546D6A4" w14:textId="77777777" w:rsidR="0038794B" w:rsidRDefault="0038794B" w:rsidP="0038794B"/>
    <w:p w14:paraId="19A540B3" w14:textId="1A674224" w:rsidR="0038794B" w:rsidRDefault="0038794B" w:rsidP="0038794B">
      <w:r>
        <w:t>Но этот эффект будет только на входе, потом в течении трех месяцев все эти акции будут распроданы и заменены на новые IPO уже по цене IPO, и для Вас удержание пая фонда будет тем же самым, что и прямое участие в IPO, но еще и с р</w:t>
      </w:r>
      <w:r w:rsidR="00662B47">
        <w:t>ядом преимуществ</w:t>
      </w:r>
      <w:r>
        <w:t>.</w:t>
      </w:r>
    </w:p>
    <w:p w14:paraId="73AFD4D0" w14:textId="77777777" w:rsidR="0038794B" w:rsidRDefault="0038794B" w:rsidP="0038794B"/>
    <w:p w14:paraId="3B841BD6" w14:textId="77777777" w:rsidR="0038794B" w:rsidRDefault="0038794B" w:rsidP="0038794B">
      <w:r>
        <w:t xml:space="preserve">Поэтому на старте, да, Вы проигрываете. Участвуя напрямую в IPO, Вы за три месяца вполне могли бы заработать 20-30% на капитал (если брать последние доходности и </w:t>
      </w:r>
      <w:proofErr w:type="spellStart"/>
      <w:r>
        <w:t>аллокации</w:t>
      </w:r>
      <w:proofErr w:type="spellEnd"/>
      <w:r>
        <w:t xml:space="preserve">). А покупая пай фонда, первые три месяца Вы будете ждать, пока все старые бумаги продадутся и заменятся на новые.  </w:t>
      </w:r>
    </w:p>
    <w:p w14:paraId="562CA659" w14:textId="77777777" w:rsidR="0038794B" w:rsidRDefault="0038794B" w:rsidP="0038794B"/>
    <w:p w14:paraId="09F69AB9" w14:textId="07986EE5" w:rsidR="0038794B" w:rsidRDefault="0038794B" w:rsidP="0038794B">
      <w:r w:rsidRPr="00662B47">
        <w:rPr>
          <w:u w:val="single"/>
        </w:rPr>
        <w:t>Поэтому наиболее привлекательным моментом для покупки пая этого фонда будет момент, когда в активах фонда будет больше всего денежных средств и меньше всего бумаг.</w:t>
      </w:r>
      <w:r>
        <w:t xml:space="preserve"> </w:t>
      </w:r>
    </w:p>
    <w:p w14:paraId="1D67614B" w14:textId="7DE3012F" w:rsidR="0038794B" w:rsidRPr="00662B47" w:rsidRDefault="0038794B" w:rsidP="0038794B">
      <w:pPr>
        <w:rPr>
          <w:b/>
        </w:rPr>
      </w:pPr>
      <w:r w:rsidRPr="00662B47">
        <w:rPr>
          <w:b/>
        </w:rPr>
        <w:t>Плюсы</w:t>
      </w:r>
    </w:p>
    <w:p w14:paraId="4BEED997" w14:textId="43A06F3A" w:rsidR="0038794B" w:rsidRDefault="0038794B" w:rsidP="0038794B">
      <w:r>
        <w:t xml:space="preserve">1. </w:t>
      </w:r>
      <w:proofErr w:type="spellStart"/>
      <w:r w:rsidRPr="00662B47">
        <w:rPr>
          <w:u w:val="single"/>
        </w:rPr>
        <w:t>Аллокации</w:t>
      </w:r>
      <w:proofErr w:type="spellEnd"/>
      <w:r w:rsidRPr="00662B47">
        <w:rPr>
          <w:u w:val="single"/>
        </w:rPr>
        <w:t>.</w:t>
      </w:r>
      <w:r>
        <w:t xml:space="preserve"> Если через </w:t>
      </w:r>
      <w:proofErr w:type="spellStart"/>
      <w:r>
        <w:t>Фридом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 xml:space="preserve"> </w:t>
      </w:r>
      <w:r w:rsidR="00662B47">
        <w:t xml:space="preserve">Вы просто участвуете только в IPO, </w:t>
      </w:r>
      <w:r>
        <w:t xml:space="preserve">ваш рейтинг будет стремится к 0.2 примерно, что означает получение 20% от максимально возможной </w:t>
      </w:r>
      <w:proofErr w:type="spellStart"/>
      <w:r>
        <w:t>аллокации</w:t>
      </w:r>
      <w:proofErr w:type="spellEnd"/>
      <w:r>
        <w:t>, что в 5 раз меньше, чем будет у фонда.</w:t>
      </w:r>
    </w:p>
    <w:p w14:paraId="16181A85" w14:textId="01299CA8" w:rsidR="0038794B" w:rsidRDefault="0038794B" w:rsidP="0038794B">
      <w:r>
        <w:t xml:space="preserve">Можно повышать рейтинг, покупать уже торгующиеся акции и так далее, но это уменьшает задействованный в IPO капитал. А если у Вас в принципе капитал $2 тыс., то </w:t>
      </w:r>
      <w:proofErr w:type="spellStart"/>
      <w:r>
        <w:t>аллокации</w:t>
      </w:r>
      <w:proofErr w:type="spellEnd"/>
      <w:r>
        <w:t xml:space="preserve"> в любом случае частенько будут 0%. С фондом такой проблемы нет.</w:t>
      </w:r>
    </w:p>
    <w:p w14:paraId="5B939BAE" w14:textId="1BC9769C" w:rsidR="0038794B" w:rsidRDefault="0038794B" w:rsidP="0038794B">
      <w:r>
        <w:t xml:space="preserve">2. </w:t>
      </w:r>
      <w:r w:rsidRPr="00662B47">
        <w:rPr>
          <w:u w:val="single"/>
        </w:rPr>
        <w:t>Временные затраты.</w:t>
      </w:r>
      <w:r>
        <w:t xml:space="preserve"> Даже если Вы четко прогнозируете успешность IPO сами. И отбор отдельных IPO дает Вам большую доходность, чем доходность у фонда, даже с учетом того, что у Вас всегда будет меньше </w:t>
      </w:r>
      <w:proofErr w:type="spellStart"/>
      <w:r>
        <w:t>аллокация</w:t>
      </w:r>
      <w:proofErr w:type="spellEnd"/>
      <w:r>
        <w:t>, чем у фонда, то стоит учитывать временные затраты на анализ IPO, подачу заявок и т.д. Это время Вы могли бы потратить на что-то еще, что принесло бы Вам доход. Скорее всего, если и это принять во внимание, то просто взять фонд может быть вполне более выгодно, чем каждый раз отбирать IPO самому.</w:t>
      </w:r>
    </w:p>
    <w:p w14:paraId="4591E670" w14:textId="3378D96F" w:rsidR="0038794B" w:rsidRDefault="0038794B" w:rsidP="0038794B">
      <w:r>
        <w:t xml:space="preserve">3. </w:t>
      </w:r>
      <w:r w:rsidRPr="00662B47">
        <w:rPr>
          <w:u w:val="single"/>
        </w:rPr>
        <w:t>Комиссии.</w:t>
      </w:r>
      <w:r>
        <w:t xml:space="preserve"> За участие в IPO </w:t>
      </w:r>
      <w:proofErr w:type="spellStart"/>
      <w:r>
        <w:t>Фридом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 xml:space="preserve"> берет 5%, если у Вас счет до $20 тыс.; 4% при счете от $20 тыс. до $50 тыс.; 3% при счете более $50 тыс. </w:t>
      </w:r>
      <w:r w:rsidR="00662B47" w:rsidRPr="000A2EB6">
        <w:rPr>
          <w:b/>
        </w:rPr>
        <w:t>За покупку фонда комиссия всего 0,5%.</w:t>
      </w:r>
      <w:r w:rsidR="00662B47">
        <w:t xml:space="preserve"> В 10 раз ниже!</w:t>
      </w:r>
    </w:p>
    <w:p w14:paraId="49ABAF77" w14:textId="5C03E40D" w:rsidR="0038794B" w:rsidRDefault="0038794B" w:rsidP="0038794B">
      <w:r>
        <w:t xml:space="preserve">4. </w:t>
      </w:r>
      <w:r w:rsidRPr="00662B47">
        <w:rPr>
          <w:u w:val="single"/>
        </w:rPr>
        <w:t>Налоги.</w:t>
      </w:r>
      <w:r>
        <w:t xml:space="preserve"> Фонд не платит налоги с прироста. Однако Вам придется. И если у фонда активы выросли на 40% в первый год, потом еще на 40% во второй, то через 2 года доходность будет (1+40%)*(1+40%)-1=96%. Продав пай фонда, Вам всё же придется заплатить налог, но ваша чистая доходность составит 83,5%.</w:t>
      </w:r>
    </w:p>
    <w:p w14:paraId="2F6D38D6" w14:textId="08665964" w:rsidR="0038794B" w:rsidRDefault="0038794B" w:rsidP="0038794B">
      <w:r>
        <w:t xml:space="preserve">Если бы Вы торговали также сами и получали также 40%, а через год еще 40%, то Ваша чистая доходность составила бы (1+40%*(1-13%))*(1+40%*(1-13%))-1 = 81,7%, что меньше на 1,8%. Это происходит из-за эффекта капитализации. И чем больше горизонт инвестирования, 3-5-10 лет, тем больше будет разница в пользу фонда. </w:t>
      </w:r>
    </w:p>
    <w:p w14:paraId="0C2A4169" w14:textId="3E16E802" w:rsidR="0038794B" w:rsidRDefault="0038794B" w:rsidP="0038794B">
      <w:r>
        <w:t xml:space="preserve">5. </w:t>
      </w:r>
      <w:r w:rsidRPr="00ED00CF">
        <w:rPr>
          <w:u w:val="single"/>
        </w:rPr>
        <w:t>Паи фонда может купить кто угодно через любого брокера.</w:t>
      </w:r>
      <w:r w:rsidR="00ED00CF">
        <w:rPr>
          <w:u w:val="single"/>
        </w:rPr>
        <w:t xml:space="preserve"> </w:t>
      </w:r>
      <w:r w:rsidR="00ED00CF" w:rsidRPr="00ED00CF">
        <w:t xml:space="preserve">Не нужен статус </w:t>
      </w:r>
      <w:proofErr w:type="spellStart"/>
      <w:proofErr w:type="gramStart"/>
      <w:r w:rsidR="00ED00CF" w:rsidRPr="00ED00CF">
        <w:t>квалинвестора</w:t>
      </w:r>
      <w:proofErr w:type="spellEnd"/>
      <w:r w:rsidR="00ED00CF" w:rsidRPr="00ED00CF">
        <w:t xml:space="preserve"> </w:t>
      </w:r>
      <w:r w:rsidR="00ED00CF">
        <w:t>.</w:t>
      </w:r>
      <w:proofErr w:type="gramEnd"/>
    </w:p>
    <w:p w14:paraId="3388E58D" w14:textId="5D54DA73" w:rsidR="0038794B" w:rsidRDefault="00ED00CF" w:rsidP="0038794B">
      <w:r>
        <w:t xml:space="preserve">Исключением является Тинькофф и </w:t>
      </w:r>
      <w:proofErr w:type="spellStart"/>
      <w:r>
        <w:t>Атон</w:t>
      </w:r>
      <w:proofErr w:type="spellEnd"/>
      <w:r>
        <w:t>.</w:t>
      </w:r>
    </w:p>
    <w:p w14:paraId="12284EF7" w14:textId="3E36A2EE" w:rsidR="000F3562" w:rsidRDefault="000F3562" w:rsidP="0038794B">
      <w:bookmarkStart w:id="0" w:name="_GoBack"/>
      <w:bookmarkEnd w:id="0"/>
    </w:p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A2EB6"/>
    <w:rsid w:val="000F3562"/>
    <w:rsid w:val="0038794B"/>
    <w:rsid w:val="00662B47"/>
    <w:rsid w:val="009B1254"/>
    <w:rsid w:val="00E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dernet.ru?utm_campaign=pfu1138583" TargetMode="External"/><Relationship Id="rId4" Type="http://schemas.openxmlformats.org/officeDocument/2006/relationships/hyperlink" Target="https://www.finam.ru/open/order/russia/?AgencyBackOfficeID=109&amp;agent=af3dea11-2595-4455-b2e2-a013824354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2020-08-17T08:49:00Z</dcterms:created>
  <dcterms:modified xsi:type="dcterms:W3CDTF">2020-09-22T05:44:00Z</dcterms:modified>
</cp:coreProperties>
</file>