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CE72A" w14:textId="05026844" w:rsidR="00A45CDC" w:rsidRPr="00A45CDC" w:rsidRDefault="00A45CDC" w:rsidP="00A45CDC">
      <w:pPr>
        <w:jc w:val="center"/>
        <w:rPr>
          <w:b/>
        </w:rPr>
      </w:pPr>
      <w:proofErr w:type="gramStart"/>
      <w:r w:rsidRPr="00A45CDC">
        <w:rPr>
          <w:b/>
        </w:rPr>
        <w:t>ЗАДАЧА</w:t>
      </w:r>
      <w:r w:rsidR="008609BD">
        <w:rPr>
          <w:b/>
        </w:rPr>
        <w:t xml:space="preserve">  1</w:t>
      </w:r>
      <w:proofErr w:type="gramEnd"/>
    </w:p>
    <w:p w14:paraId="7219B30E" w14:textId="6D46D000" w:rsidR="00A45CDC" w:rsidRDefault="00A45CDC" w:rsidP="00A45CDC">
      <w:r>
        <w:t xml:space="preserve">                                </w:t>
      </w:r>
      <w:r>
        <w:t>«</w:t>
      </w:r>
      <w:proofErr w:type="spellStart"/>
      <w:r>
        <w:t>Русгидро</w:t>
      </w:r>
      <w:proofErr w:type="spellEnd"/>
      <w:r>
        <w:t>»</w:t>
      </w:r>
      <w:r>
        <w:tab/>
        <w:t>«</w:t>
      </w:r>
      <w:proofErr w:type="spellStart"/>
      <w:r>
        <w:t>Интер</w:t>
      </w:r>
      <w:proofErr w:type="spellEnd"/>
      <w:r>
        <w:t xml:space="preserve"> </w:t>
      </w:r>
      <w:proofErr w:type="spellStart"/>
      <w:r>
        <w:t>рао</w:t>
      </w:r>
      <w:proofErr w:type="spellEnd"/>
      <w:r>
        <w:t>»</w:t>
      </w:r>
    </w:p>
    <w:p w14:paraId="5EF70DC8" w14:textId="77777777" w:rsidR="00A45CDC" w:rsidRDefault="00A45CDC" w:rsidP="00A45CDC">
      <w:r>
        <w:t>Капитализация</w:t>
      </w:r>
      <w:r>
        <w:tab/>
        <w:t>358</w:t>
      </w:r>
      <w:r>
        <w:tab/>
        <w:t>396</w:t>
      </w:r>
    </w:p>
    <w:p w14:paraId="46D88880" w14:textId="77777777" w:rsidR="00A45CDC" w:rsidRDefault="00A45CDC" w:rsidP="00A45CDC">
      <w:r>
        <w:t>+</w:t>
      </w:r>
      <w:r>
        <w:tab/>
        <w:t>+</w:t>
      </w:r>
    </w:p>
    <w:p w14:paraId="7BF95DFA" w14:textId="4D030863" w:rsidR="00A45CDC" w:rsidRDefault="00A45CDC" w:rsidP="00A45CDC">
      <w:r>
        <w:t>Долг</w:t>
      </w:r>
      <w:r>
        <w:tab/>
      </w:r>
      <w:r>
        <w:t xml:space="preserve">                             </w:t>
      </w:r>
      <w:r>
        <w:t>332</w:t>
      </w:r>
      <w:r>
        <w:tab/>
        <w:t>152</w:t>
      </w:r>
    </w:p>
    <w:p w14:paraId="28974AF7" w14:textId="77777777" w:rsidR="00A45CDC" w:rsidRDefault="00A45CDC" w:rsidP="00A45CDC">
      <w:r>
        <w:t>–</w:t>
      </w:r>
      <w:r>
        <w:tab/>
        <w:t>–</w:t>
      </w:r>
    </w:p>
    <w:p w14:paraId="4F23A50B" w14:textId="77777777" w:rsidR="00A45CDC" w:rsidRDefault="00A45CDC" w:rsidP="00A45CDC">
      <w:r>
        <w:t>Доступные деньги</w:t>
      </w:r>
      <w:r>
        <w:tab/>
        <w:t>67</w:t>
      </w:r>
      <w:r>
        <w:tab/>
        <w:t>96</w:t>
      </w:r>
    </w:p>
    <w:p w14:paraId="257F837F" w14:textId="77777777" w:rsidR="00A45CDC" w:rsidRDefault="00A45CDC" w:rsidP="00A45CDC">
      <w:r>
        <w:t>=</w:t>
      </w:r>
      <w:r>
        <w:tab/>
        <w:t>=</w:t>
      </w:r>
    </w:p>
    <w:p w14:paraId="12284EF7" w14:textId="70738925" w:rsidR="000F3562" w:rsidRDefault="00A45CDC" w:rsidP="00A45CDC">
      <w:r>
        <w:t>EV</w:t>
      </w:r>
      <w:r>
        <w:tab/>
      </w:r>
      <w:r>
        <w:t xml:space="preserve">                            </w:t>
      </w:r>
      <w:r>
        <w:t>623</w:t>
      </w:r>
      <w:r>
        <w:tab/>
        <w:t>452</w:t>
      </w:r>
    </w:p>
    <w:p w14:paraId="1B615418" w14:textId="7FE3D5BC" w:rsidR="00A45CDC" w:rsidRDefault="00A45CDC" w:rsidP="00A45CDC"/>
    <w:p w14:paraId="628B9644" w14:textId="20108A0B" w:rsidR="00A45CDC" w:rsidRDefault="00A45CDC" w:rsidP="00A45CDC"/>
    <w:p w14:paraId="58DB7209" w14:textId="542882E9" w:rsidR="00A45CDC" w:rsidRDefault="00A45CDC" w:rsidP="00A45CDC">
      <w:r>
        <w:t>Цена «</w:t>
      </w:r>
      <w:proofErr w:type="spellStart"/>
      <w:r>
        <w:t>Русгидро</w:t>
      </w:r>
      <w:proofErr w:type="spellEnd"/>
      <w:r>
        <w:t>» на фондовом рынке — 358 млрд рублей, цена «</w:t>
      </w:r>
      <w:proofErr w:type="spellStart"/>
      <w:r>
        <w:t>Интер</w:t>
      </w:r>
      <w:proofErr w:type="spellEnd"/>
      <w:r>
        <w:t xml:space="preserve"> </w:t>
      </w:r>
      <w:proofErr w:type="spellStart"/>
      <w:r>
        <w:t>рао</w:t>
      </w:r>
      <w:proofErr w:type="spellEnd"/>
      <w:r>
        <w:t>» — 396 млрд. Получается, что «</w:t>
      </w:r>
      <w:proofErr w:type="spellStart"/>
      <w:r>
        <w:t>Интер</w:t>
      </w:r>
      <w:proofErr w:type="spellEnd"/>
      <w:r>
        <w:t xml:space="preserve"> </w:t>
      </w:r>
      <w:proofErr w:type="spellStart"/>
      <w:r>
        <w:t>рао</w:t>
      </w:r>
      <w:proofErr w:type="spellEnd"/>
      <w:r>
        <w:t xml:space="preserve">» как будто дороже для вас на целых 38 млрд рублей. Но на самом деле это </w:t>
      </w:r>
      <w:r w:rsidR="008609BD">
        <w:t>не так, и EV нам это объясняет:</w:t>
      </w:r>
    </w:p>
    <w:p w14:paraId="75B29B28" w14:textId="77777777" w:rsidR="00A45CDC" w:rsidRDefault="00A45CDC" w:rsidP="00A45CDC">
      <w:r>
        <w:t>После покупки «</w:t>
      </w:r>
      <w:proofErr w:type="spellStart"/>
      <w:r>
        <w:t>Русгидро</w:t>
      </w:r>
      <w:proofErr w:type="spellEnd"/>
      <w:r>
        <w:t>» вы получите долги еще на 332 млрд рублей, а в кассе будет 67 млрд — получится, что реально для вас компания обойдется в 623 млрд рублей.</w:t>
      </w:r>
    </w:p>
    <w:p w14:paraId="358C8B95" w14:textId="48669DB8" w:rsidR="00A45CDC" w:rsidRDefault="00A45CDC" w:rsidP="00A45CDC">
      <w:r>
        <w:t>А если вы купите «</w:t>
      </w:r>
      <w:proofErr w:type="spellStart"/>
      <w:r>
        <w:t>Интер</w:t>
      </w:r>
      <w:proofErr w:type="spellEnd"/>
      <w:r>
        <w:t xml:space="preserve"> </w:t>
      </w:r>
      <w:proofErr w:type="spellStart"/>
      <w:r>
        <w:t>рао</w:t>
      </w:r>
      <w:proofErr w:type="spellEnd"/>
      <w:r>
        <w:t>» за 396 млрд рублей, то вы также получите ее денежные средства в размере 96 млрд. Долг же составит 152 млрд, что даст общую реальную стоимость 452 млрд рублей. Получается, что на самом деле «</w:t>
      </w:r>
      <w:proofErr w:type="spellStart"/>
      <w:r>
        <w:t>Русгидро</w:t>
      </w:r>
      <w:proofErr w:type="spellEnd"/>
      <w:r>
        <w:t>» дороже, причем аж на 171 млрд рублей.</w:t>
      </w:r>
    </w:p>
    <w:p w14:paraId="23BD6B58" w14:textId="34CBDE18" w:rsidR="008609BD" w:rsidRDefault="008609BD" w:rsidP="00A45CDC"/>
    <w:p w14:paraId="0C14115E" w14:textId="6BC95376" w:rsidR="008609BD" w:rsidRDefault="008609BD" w:rsidP="008609BD">
      <w:pPr>
        <w:jc w:val="center"/>
        <w:rPr>
          <w:b/>
        </w:rPr>
      </w:pPr>
      <w:r w:rsidRPr="008609BD">
        <w:rPr>
          <w:b/>
        </w:rPr>
        <w:t>ЗАДАЧА 2</w:t>
      </w:r>
    </w:p>
    <w:p w14:paraId="2785C2A3" w14:textId="1B6E47A8" w:rsidR="008609BD" w:rsidRPr="008609BD" w:rsidRDefault="008609BD" w:rsidP="008609BD">
      <w:r>
        <w:t xml:space="preserve">                                               </w:t>
      </w:r>
      <w:r w:rsidRPr="008609BD">
        <w:t xml:space="preserve"> </w:t>
      </w:r>
      <w:r w:rsidRPr="008609BD">
        <w:t>«</w:t>
      </w:r>
      <w:proofErr w:type="spellStart"/>
      <w:r w:rsidRPr="008609BD">
        <w:t>Русгидро</w:t>
      </w:r>
      <w:proofErr w:type="spellEnd"/>
      <w:r w:rsidRPr="008609BD">
        <w:t>»</w:t>
      </w:r>
      <w:r w:rsidRPr="008609BD">
        <w:tab/>
        <w:t>«</w:t>
      </w:r>
      <w:proofErr w:type="spellStart"/>
      <w:r w:rsidRPr="008609BD">
        <w:t>Интер</w:t>
      </w:r>
      <w:proofErr w:type="spellEnd"/>
      <w:r w:rsidRPr="008609BD">
        <w:t xml:space="preserve"> </w:t>
      </w:r>
      <w:proofErr w:type="spellStart"/>
      <w:r w:rsidRPr="008609BD">
        <w:t>рао</w:t>
      </w:r>
      <w:proofErr w:type="spellEnd"/>
      <w:r w:rsidRPr="008609BD">
        <w:t>»</w:t>
      </w:r>
    </w:p>
    <w:p w14:paraId="5188BF8E" w14:textId="07A6BBEB" w:rsidR="008609BD" w:rsidRPr="008609BD" w:rsidRDefault="008609BD" w:rsidP="008609BD">
      <w:r w:rsidRPr="008609BD">
        <w:t>Рыночная капитализация</w:t>
      </w:r>
      <w:r w:rsidRPr="008609BD">
        <w:tab/>
      </w:r>
      <w:r>
        <w:t xml:space="preserve">       </w:t>
      </w:r>
      <w:r w:rsidRPr="008609BD">
        <w:t>358</w:t>
      </w:r>
      <w:r w:rsidRPr="008609BD">
        <w:tab/>
      </w:r>
      <w:r>
        <w:t xml:space="preserve">              </w:t>
      </w:r>
      <w:r w:rsidRPr="008609BD">
        <w:t>396</w:t>
      </w:r>
    </w:p>
    <w:p w14:paraId="06298A59" w14:textId="660D4D93" w:rsidR="008609BD" w:rsidRPr="008609BD" w:rsidRDefault="008609BD" w:rsidP="008609BD">
      <w:r w:rsidRPr="008609BD">
        <w:t>Общий долг</w:t>
      </w:r>
      <w:r w:rsidRPr="008609BD">
        <w:tab/>
      </w:r>
      <w:r>
        <w:t xml:space="preserve">                                    </w:t>
      </w:r>
      <w:r w:rsidRPr="008609BD">
        <w:t>332</w:t>
      </w:r>
      <w:r w:rsidRPr="008609BD">
        <w:tab/>
        <w:t>152</w:t>
      </w:r>
    </w:p>
    <w:p w14:paraId="02AD310F" w14:textId="16376974" w:rsidR="008609BD" w:rsidRPr="008609BD" w:rsidRDefault="008609BD" w:rsidP="008609BD">
      <w:r>
        <w:t xml:space="preserve">Денежные средства компании       </w:t>
      </w:r>
      <w:r w:rsidRPr="008609BD">
        <w:t>67</w:t>
      </w:r>
      <w:r w:rsidRPr="008609BD">
        <w:tab/>
      </w:r>
      <w:r>
        <w:t xml:space="preserve">               </w:t>
      </w:r>
      <w:r w:rsidRPr="008609BD">
        <w:t>96</w:t>
      </w:r>
    </w:p>
    <w:p w14:paraId="493FACD1" w14:textId="1798FA2F" w:rsidR="008609BD" w:rsidRPr="008609BD" w:rsidRDefault="008609BD" w:rsidP="008609BD">
      <w:r w:rsidRPr="008609BD">
        <w:t>EV</w:t>
      </w:r>
      <w:r w:rsidRPr="008609BD">
        <w:tab/>
      </w:r>
      <w:r>
        <w:t xml:space="preserve">                                                  </w:t>
      </w:r>
      <w:r w:rsidRPr="008609BD">
        <w:t>623</w:t>
      </w:r>
      <w:r>
        <w:t xml:space="preserve">      </w:t>
      </w:r>
      <w:r w:rsidRPr="008609BD">
        <w:tab/>
        <w:t>452</w:t>
      </w:r>
    </w:p>
    <w:p w14:paraId="2AD5B9C0" w14:textId="2F5F11F3" w:rsidR="008609BD" w:rsidRPr="008609BD" w:rsidRDefault="008609BD" w:rsidP="008609BD">
      <w:r w:rsidRPr="008609BD">
        <w:t>Прибыль до налогов</w:t>
      </w:r>
      <w:r w:rsidRPr="008609BD">
        <w:tab/>
      </w:r>
      <w:r>
        <w:t xml:space="preserve">                      </w:t>
      </w:r>
      <w:r w:rsidRPr="008609BD">
        <w:t>55</w:t>
      </w:r>
      <w:r w:rsidRPr="008609BD">
        <w:tab/>
      </w:r>
      <w:r>
        <w:t xml:space="preserve">             </w:t>
      </w:r>
      <w:r w:rsidRPr="008609BD">
        <w:t>68,5</w:t>
      </w:r>
    </w:p>
    <w:p w14:paraId="6443D3D6" w14:textId="36BBBE1E" w:rsidR="008609BD" w:rsidRPr="008609BD" w:rsidRDefault="008609BD" w:rsidP="008609BD">
      <w:r w:rsidRPr="008609BD">
        <w:t>Чистая прибыль</w:t>
      </w:r>
      <w:r w:rsidRPr="008609BD">
        <w:tab/>
      </w:r>
      <w:r>
        <w:t xml:space="preserve">                      </w:t>
      </w:r>
      <w:r w:rsidRPr="008609BD">
        <w:t>39,</w:t>
      </w:r>
      <w:proofErr w:type="gramStart"/>
      <w:r w:rsidRPr="008609BD">
        <w:t>8</w:t>
      </w:r>
      <w:r>
        <w:t xml:space="preserve">  </w:t>
      </w:r>
      <w:r w:rsidRPr="008609BD">
        <w:tab/>
      </w:r>
      <w:proofErr w:type="gramEnd"/>
      <w:r w:rsidRPr="008609BD">
        <w:t>61,3</w:t>
      </w:r>
    </w:p>
    <w:p w14:paraId="1922B7D3" w14:textId="744CB8A1" w:rsidR="008609BD" w:rsidRPr="008609BD" w:rsidRDefault="008609BD" w:rsidP="008609BD">
      <w:r w:rsidRPr="008609BD">
        <w:t>Амортизация</w:t>
      </w:r>
      <w:r w:rsidRPr="008609BD">
        <w:tab/>
      </w:r>
      <w:r>
        <w:t xml:space="preserve">                                   </w:t>
      </w:r>
      <w:r w:rsidRPr="008609BD">
        <w:t>24</w:t>
      </w:r>
      <w:r w:rsidRPr="008609BD">
        <w:tab/>
      </w:r>
      <w:r>
        <w:t xml:space="preserve">               </w:t>
      </w:r>
      <w:r w:rsidRPr="008609BD">
        <w:t>23</w:t>
      </w:r>
    </w:p>
    <w:p w14:paraId="63F2CF86" w14:textId="7F1728A2" w:rsidR="008609BD" w:rsidRPr="008609BD" w:rsidRDefault="008609BD" w:rsidP="008609BD">
      <w:r w:rsidRPr="008609BD">
        <w:t>Уплаченные проценты</w:t>
      </w:r>
      <w:r w:rsidRPr="008609BD">
        <w:tab/>
      </w:r>
      <w:r>
        <w:t xml:space="preserve">      </w:t>
      </w:r>
      <w:r w:rsidRPr="008609BD">
        <w:t>−0,902</w:t>
      </w:r>
      <w:r>
        <w:t xml:space="preserve">     </w:t>
      </w:r>
      <w:r w:rsidRPr="008609BD">
        <w:tab/>
        <w:t>14</w:t>
      </w:r>
    </w:p>
    <w:p w14:paraId="75103885" w14:textId="3A69D75E" w:rsidR="008609BD" w:rsidRPr="008609BD" w:rsidRDefault="008609BD" w:rsidP="008609BD">
      <w:r w:rsidRPr="008609BD">
        <w:t>EBITDA</w:t>
      </w:r>
      <w:r w:rsidRPr="008609BD">
        <w:tab/>
      </w:r>
      <w:r>
        <w:t xml:space="preserve">                                                 </w:t>
      </w:r>
      <w:r w:rsidRPr="008609BD">
        <w:t>78,1</w:t>
      </w:r>
      <w:r w:rsidRPr="008609BD">
        <w:tab/>
      </w:r>
      <w:r>
        <w:t xml:space="preserve">             </w:t>
      </w:r>
      <w:r w:rsidRPr="008609BD">
        <w:t>105,5</w:t>
      </w:r>
    </w:p>
    <w:p w14:paraId="0A55354A" w14:textId="3E4E39A1" w:rsidR="008609BD" w:rsidRPr="008609BD" w:rsidRDefault="008609BD" w:rsidP="008609BD">
      <w:r w:rsidRPr="008609BD">
        <w:t>P/E</w:t>
      </w:r>
      <w:r w:rsidRPr="008609BD">
        <w:tab/>
      </w:r>
      <w:r>
        <w:t xml:space="preserve">                                                 </w:t>
      </w:r>
      <w:r w:rsidRPr="008609BD">
        <w:t>9,01</w:t>
      </w:r>
      <w:r w:rsidRPr="008609BD">
        <w:tab/>
      </w:r>
      <w:r>
        <w:t xml:space="preserve">             </w:t>
      </w:r>
      <w:r w:rsidRPr="008609BD">
        <w:t>6,47</w:t>
      </w:r>
    </w:p>
    <w:p w14:paraId="2593C48A" w14:textId="09780346" w:rsidR="008609BD" w:rsidRDefault="008609BD" w:rsidP="008609BD">
      <w:r w:rsidRPr="008609BD">
        <w:t>EV/EBITDA</w:t>
      </w:r>
      <w:r w:rsidRPr="008609BD">
        <w:tab/>
      </w:r>
      <w:r>
        <w:t xml:space="preserve">                                 </w:t>
      </w:r>
      <w:r w:rsidRPr="008609BD">
        <w:t>7,95</w:t>
      </w:r>
      <w:r>
        <w:t xml:space="preserve">      </w:t>
      </w:r>
      <w:r w:rsidRPr="008609BD">
        <w:tab/>
        <w:t>4,29</w:t>
      </w:r>
    </w:p>
    <w:p w14:paraId="5C224AE7" w14:textId="2AA05BC8" w:rsidR="008609BD" w:rsidRDefault="008609BD" w:rsidP="008609BD"/>
    <w:p w14:paraId="48732BCB" w14:textId="6DD8C229" w:rsidR="008609BD" w:rsidRDefault="008609BD" w:rsidP="008609BD">
      <w:r>
        <w:lastRenderedPageBreak/>
        <w:t>Рассчитанный мультипликатор EV/EBITDA показывает нам, что реальное положение дел обеих компаний лучше, чем это говорит быстрый расчет по P/E. У компаний очень мощная инфраструктура, на которую идет списание амортизации 23—24 млрд рублей в год. Существенная часть прибыли «</w:t>
      </w:r>
      <w:proofErr w:type="spellStart"/>
      <w:r>
        <w:t>Интер</w:t>
      </w:r>
      <w:proofErr w:type="spellEnd"/>
      <w:r>
        <w:t xml:space="preserve"> </w:t>
      </w:r>
      <w:proofErr w:type="spellStart"/>
      <w:r>
        <w:t>рао</w:t>
      </w:r>
      <w:proofErr w:type="spellEnd"/>
      <w:r>
        <w:t>» также идет на погашение долга. А это дополнительные 14 млрд прибыли, которые может добавить компания после погашения долга. Все это учитывается в EV</w:t>
      </w:r>
      <w:r>
        <w:t>/EBITDA и не учитывается в P/E.</w:t>
      </w:r>
      <w:bookmarkStart w:id="0" w:name="_GoBack"/>
      <w:bookmarkEnd w:id="0"/>
    </w:p>
    <w:p w14:paraId="64EDD5A8" w14:textId="0563F047" w:rsidR="008609BD" w:rsidRPr="008609BD" w:rsidRDefault="008609BD" w:rsidP="008609BD">
      <w:r>
        <w:t>Если бы мы ограничились сравнением P/E, то обе компании не показались бы нам привлекательными. Однако более точный и детальный EV/EBITDA показал, что «</w:t>
      </w:r>
      <w:proofErr w:type="spellStart"/>
      <w:r>
        <w:t>Интер</w:t>
      </w:r>
      <w:proofErr w:type="spellEnd"/>
      <w:r>
        <w:t xml:space="preserve"> </w:t>
      </w:r>
      <w:proofErr w:type="spellStart"/>
      <w:r>
        <w:t>рао</w:t>
      </w:r>
      <w:proofErr w:type="spellEnd"/>
      <w:r>
        <w:t>» не просто явный фаворит в этом сравнении, но и что акции этой компании в принципе хорошая идея для покупки.</w:t>
      </w:r>
    </w:p>
    <w:sectPr w:rsidR="008609BD" w:rsidRPr="0086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562"/>
    <w:rsid w:val="000F3562"/>
    <w:rsid w:val="008609BD"/>
    <w:rsid w:val="00A45CDC"/>
    <w:rsid w:val="00CC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CBC3"/>
  <w15:chartTrackingRefBased/>
  <w15:docId w15:val="{0D2E29D3-E571-4E24-9E9C-3AB47004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2020-11-10T02:57:00Z</dcterms:created>
  <dcterms:modified xsi:type="dcterms:W3CDTF">2020-11-10T02:57:00Z</dcterms:modified>
</cp:coreProperties>
</file>